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D" w:rsidRDefault="004F005D" w:rsidP="004F005D">
      <w:pPr>
        <w:jc w:val="both"/>
        <w:rPr>
          <w:rFonts w:ascii="Calibri" w:hAnsi="Calibri" w:cs="Arial"/>
          <w:b/>
          <w:color w:val="000000"/>
          <w:lang w:val="gl-ES"/>
        </w:rPr>
      </w:pPr>
    </w:p>
    <w:p w:rsidR="004F005D" w:rsidRDefault="004F005D" w:rsidP="004F005D">
      <w:pPr>
        <w:jc w:val="both"/>
        <w:rPr>
          <w:rFonts w:ascii="Calibri" w:hAnsi="Calibri" w:cs="Arial"/>
          <w:b/>
          <w:color w:val="000000"/>
          <w:lang w:val="gl-E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4133"/>
        <w:gridCol w:w="927"/>
        <w:gridCol w:w="1814"/>
        <w:gridCol w:w="2401"/>
      </w:tblGrid>
      <w:tr w:rsidR="004F005D" w:rsidTr="00F449A0">
        <w:trPr>
          <w:trHeight w:val="630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LOTE Nº1: KITS DE EXTRACCIÓN, AMPLIFICACIÓN Y OTROS PRODUCTOS PARA ANÁLISIS DE MICROSATÉLITES  Y SNPs  Y OTRAS TÉCNICAS DEL ADN.</w:t>
            </w:r>
          </w:p>
        </w:tc>
      </w:tr>
      <w:tr w:rsidR="004F005D" w:rsidTr="00F449A0">
        <w:trPr>
          <w:cantSplit/>
          <w:trHeight w:val="30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 Nº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PRODUCTO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AC26C7" w:rsidP="00F449A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B. Precio máximo unitario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005D" w:rsidRDefault="00AC26C7" w:rsidP="00F449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4F005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*B </w:t>
            </w:r>
          </w:p>
        </w:tc>
      </w:tr>
      <w:tr w:rsidR="004F005D" w:rsidTr="00F449A0">
        <w:trPr>
          <w:cantSplit/>
          <w:trHeight w:val="63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Num. Unidades de consumo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Precio máximo unitario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Importe total </w:t>
            </w:r>
          </w:p>
        </w:tc>
      </w:tr>
      <w:tr w:rsidR="004F005D" w:rsidTr="00F449A0">
        <w:trPr>
          <w:cantSplit/>
          <w:trHeight w:val="30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F005D" w:rsidRDefault="004F005D" w:rsidP="00F449A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2017-2020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2017-2020</w:t>
            </w:r>
          </w:p>
        </w:tc>
      </w:tr>
      <w:tr w:rsidR="004F005D" w:rsidTr="00F449A0">
        <w:trPr>
          <w:cantSplit/>
          <w:trHeight w:val="31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(sin IVA)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(sin IVA) </w:t>
            </w:r>
          </w:p>
        </w:tc>
      </w:tr>
      <w:tr w:rsidR="004F005D" w:rsidTr="00F449A0">
        <w:trPr>
          <w:trHeight w:val="1275"/>
        </w:trPr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PREPFILER™ AUTOMATED FORENSIC DÑA EXTRACTION KIT WITHOUT PLASTICS.                                                                           Kit de extracción de ácidos nucleicos a partir de sangre,tejidos u otras muestras para posterior análisis de microsatélites y SNPs.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82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GENESCAN™ 500 LIZ®  SIZE STARDARD.                                      Estandard de Tamaño con 16 fragmentos entre 50 y 500 nucleótidos para ABI PRISM 3130 XL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340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79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GENESCAN™-120 LIZ® SIZE STANDARD                                    Estandard de Tamaño con 9 fragmentos entre 15 y 120 nucleótidos  para ABI PRISM 3130 XL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540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HI-DICE FORMAMIDE.                                                                  Formamida alta resolución para lana desnaturalización de muestras.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255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540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96-WELL PLATE SEPTA.                                                                  Tapones para gradilla 96 pocillos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230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1050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3500  CAPILLARY ARRAY, 24X36 cm.                                        Capilar de 36 cm, en el recubierto internamente, para secuenciador genético ABI PRISM 3500 XL DG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540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CONDITIONING REAGENT  para analizador genético ABI PRISM 3500 XL DG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386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85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GENETIC ANALYZER RUNNING BUFFER 10X WITH EDTA             Buffer especifico para él ABI PRISM 3130 con EDTA.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89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85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ANODE GENETIC ANALYZER BUFFER VIALS (4ML)                      Buffer para él analizador genético ABI PRISM 3500 XL DG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81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960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CATHODE GENETIC ANALYZER BUFFER VIALS (4ML)                    Buffer para él analizador genético ABI PRISM 3500 XL DG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81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540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3500 POP-7 ™ POLYMER.                                                       Polímero para él analizador genético ABI PRISM 3500 XL DG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386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540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3130 POP-7 ™ POLYMER.                                                             Polímero para él analizador genético ABI PRISM 3130 XL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77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540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SNAP SHOT MULTIPLEX 5000 reacciones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46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AMPLITAQ GOLD 5x1000U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140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52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3130xl/3100 CAPILLARY ARRAY.Capilar para secuenciador genético ABI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ABI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PRISM 3130 XL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46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MICROAMP 96-WELL (N8010560)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43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MagMAX Express 96 Deep Well Plate 50 unidad/pack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348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46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MagMAX Express 96-W Plate 200</w:t>
            </w:r>
            <w:r>
              <w:rPr>
                <w:rFonts w:ascii="Calibri" w:hAnsi="Calibri" w:cs="Arial"/>
                <w:sz w:val="18"/>
                <w:szCs w:val="18"/>
              </w:rPr>
              <w:t>μL  48 unidad/pack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140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795"/>
        </w:trPr>
        <w:tc>
          <w:tcPr>
            <w:tcW w:w="5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MagMAX Express 96 Tip Comb fuere DW Magnet (MME tip combo- 9600 muestras /100 unidades por pack)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63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trHeight w:val="33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Pareja de primers de 80.000 PMOLES uno marcado y sin marcar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cantSplit/>
          <w:trHeight w:val="315"/>
        </w:trPr>
        <w:tc>
          <w:tcPr>
            <w:tcW w:w="5583" w:type="dxa"/>
            <w:gridSpan w:val="3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4F005D" w:rsidRDefault="004F005D" w:rsidP="00F449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F005D" w:rsidRDefault="004F005D" w:rsidP="00F449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F005D" w:rsidRDefault="004F005D" w:rsidP="00F449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F005D" w:rsidRDefault="004F005D" w:rsidP="00F449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F005D" w:rsidRDefault="004F005D" w:rsidP="00F449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F005D" w:rsidRDefault="004F005D" w:rsidP="00F449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F005D" w:rsidRDefault="004F005D" w:rsidP="00F449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F005D" w:rsidRDefault="004F005D" w:rsidP="00F449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C. Importe total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1.027.132,32 € </w:t>
            </w:r>
          </w:p>
        </w:tc>
      </w:tr>
      <w:tr w:rsidR="004F005D" w:rsidTr="00F449A0">
        <w:trPr>
          <w:cantSplit/>
          <w:trHeight w:val="315"/>
        </w:trPr>
        <w:tc>
          <w:tcPr>
            <w:tcW w:w="558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</w:tcPr>
          <w:p w:rsidR="004F005D" w:rsidRDefault="004F005D" w:rsidP="00F449A0"/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(sumatorio de los totales por artículo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005D" w:rsidTr="00F449A0">
        <w:trPr>
          <w:cantSplit/>
          <w:trHeight w:val="330"/>
        </w:trPr>
        <w:tc>
          <w:tcPr>
            <w:tcW w:w="558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</w:tcPr>
          <w:p w:rsidR="004F005D" w:rsidRDefault="004F005D" w:rsidP="00F449A0"/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-sin IVA-)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005D" w:rsidTr="00F449A0">
        <w:trPr>
          <w:cantSplit/>
          <w:trHeight w:val="315"/>
        </w:trPr>
        <w:tc>
          <w:tcPr>
            <w:tcW w:w="558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</w:tcPr>
          <w:p w:rsidR="004F005D" w:rsidRDefault="004F005D" w:rsidP="00F449A0"/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D. IVA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215.697,79 € </w:t>
            </w:r>
          </w:p>
        </w:tc>
      </w:tr>
      <w:tr w:rsidR="004F005D" w:rsidTr="00F449A0">
        <w:trPr>
          <w:cantSplit/>
          <w:trHeight w:val="315"/>
        </w:trPr>
        <w:tc>
          <w:tcPr>
            <w:tcW w:w="558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</w:tcPr>
          <w:p w:rsidR="004F005D" w:rsidRDefault="004F005D" w:rsidP="00F449A0"/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005D" w:rsidRDefault="004F005D" w:rsidP="00AC26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(21% sobre importe de </w:t>
            </w:r>
            <w:r w:rsidR="00AC26C7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005D" w:rsidTr="00F449A0">
        <w:trPr>
          <w:cantSplit/>
          <w:trHeight w:val="300"/>
        </w:trPr>
        <w:tc>
          <w:tcPr>
            <w:tcW w:w="558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</w:tcPr>
          <w:p w:rsidR="004F005D" w:rsidRDefault="004F005D" w:rsidP="00F449A0"/>
        </w:tc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Y. Presupuesto máximo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1.242.830,11 € </w:t>
            </w:r>
          </w:p>
        </w:tc>
      </w:tr>
      <w:tr w:rsidR="004F005D" w:rsidTr="00F449A0">
        <w:trPr>
          <w:cantSplit/>
          <w:trHeight w:val="330"/>
        </w:trPr>
        <w:tc>
          <w:tcPr>
            <w:tcW w:w="558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</w:tcPr>
          <w:p w:rsidR="004F005D" w:rsidRDefault="004F005D" w:rsidP="00F449A0"/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(C+D)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4F005D" w:rsidRDefault="004F005D" w:rsidP="00AC26C7">
      <w:pPr>
        <w:jc w:val="both"/>
      </w:pPr>
    </w:p>
    <w:sectPr w:rsidR="004F005D" w:rsidSect="00D06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F005D"/>
    <w:rsid w:val="004F005D"/>
    <w:rsid w:val="00AC26C7"/>
    <w:rsid w:val="00AD6613"/>
    <w:rsid w:val="00D0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2479</Characters>
  <Application>Microsoft Office Word</Application>
  <DocSecurity>0</DocSecurity>
  <Lines>20</Lines>
  <Paragraphs>5</Paragraphs>
  <ScaleCrop>false</ScaleCrop>
  <Company>fontao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xenetica</dc:creator>
  <cp:lastModifiedBy>xenetica</cp:lastModifiedBy>
  <cp:revision>2</cp:revision>
  <dcterms:created xsi:type="dcterms:W3CDTF">2017-09-29T06:12:00Z</dcterms:created>
  <dcterms:modified xsi:type="dcterms:W3CDTF">2017-09-29T06:17:00Z</dcterms:modified>
</cp:coreProperties>
</file>